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7B" w:rsidRDefault="005C2002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color w:val="0000FF"/>
          <w:shd w:val="clear" w:color="auto" w:fill="C0C0C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FF"/>
          <w:shd w:val="clear" w:color="auto" w:fill="C0C0C0"/>
        </w:rPr>
        <w:t>◎</w:t>
      </w:r>
      <w:r>
        <w:rPr>
          <w:rFonts w:ascii="標楷體" w:eastAsia="標楷體" w:hAnsi="標楷體" w:cs="標楷體"/>
          <w:b/>
          <w:color w:val="0000FF"/>
          <w:shd w:val="clear" w:color="auto" w:fill="C0C0C0"/>
        </w:rPr>
        <w:t>請備齊相關文件於活動開始日前</w:t>
      </w:r>
      <w:r>
        <w:rPr>
          <w:rFonts w:ascii="標楷體" w:eastAsia="標楷體" w:hAnsi="標楷體" w:cs="標楷體"/>
          <w:b/>
          <w:color w:val="0000FF"/>
          <w:shd w:val="clear" w:color="auto" w:fill="C0C0C0"/>
        </w:rPr>
        <w:t>10</w:t>
      </w:r>
      <w:r>
        <w:rPr>
          <w:rFonts w:ascii="標楷體" w:eastAsia="標楷體" w:hAnsi="標楷體" w:cs="標楷體"/>
          <w:b/>
          <w:color w:val="0000FF"/>
          <w:shd w:val="clear" w:color="auto" w:fill="C0C0C0"/>
        </w:rPr>
        <w:t>天提出申請、大型活動請於</w:t>
      </w:r>
      <w:r>
        <w:rPr>
          <w:rFonts w:ascii="標楷體" w:eastAsia="標楷體" w:hAnsi="標楷體" w:cs="標楷體"/>
          <w:b/>
          <w:color w:val="0000FF"/>
          <w:shd w:val="clear" w:color="auto" w:fill="C0C0C0"/>
        </w:rPr>
        <w:t>1</w:t>
      </w:r>
      <w:r>
        <w:rPr>
          <w:rFonts w:ascii="標楷體" w:eastAsia="標楷體" w:hAnsi="標楷體" w:cs="標楷體"/>
          <w:b/>
          <w:color w:val="0000FF"/>
          <w:shd w:val="clear" w:color="auto" w:fill="C0C0C0"/>
        </w:rPr>
        <w:t>個月前提出</w:t>
      </w:r>
      <w:r>
        <w:rPr>
          <w:rFonts w:ascii="標楷體" w:eastAsia="標楷體" w:hAnsi="標楷體" w:cs="標楷體"/>
          <w:b/>
          <w:color w:val="0000FF"/>
          <w:shd w:val="clear" w:color="auto" w:fill="C0C0C0"/>
        </w:rPr>
        <w:t>◎</w:t>
      </w:r>
    </w:p>
    <w:tbl>
      <w:tblPr>
        <w:tblW w:w="9968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371"/>
        <w:gridCol w:w="1562"/>
        <w:gridCol w:w="737"/>
        <w:gridCol w:w="720"/>
        <w:gridCol w:w="1402"/>
        <w:gridCol w:w="1467"/>
      </w:tblGrid>
      <w:tr w:rsidR="00A630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968" w:type="dxa"/>
            <w:gridSpan w:val="7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民生校區</w:t>
            </w:r>
            <w:proofErr w:type="gramStart"/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總務組轄管</w:t>
            </w:r>
            <w:proofErr w:type="gramEnd"/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空間借用申請表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（限校內使用）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申請單位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</w:t>
            </w:r>
            <w:r>
              <w:rPr>
                <w:rFonts w:ascii="標楷體" w:eastAsia="標楷體" w:hAnsi="標楷體" w:cs="標楷體"/>
                <w:b/>
                <w:sz w:val="20"/>
              </w:rPr>
              <w:t>社團、</w:t>
            </w:r>
            <w:r>
              <w:rPr>
                <w:rFonts w:ascii="標楷體" w:eastAsia="標楷體" w:hAnsi="標楷體" w:cs="標楷體"/>
                <w:b/>
                <w:sz w:val="20"/>
              </w:rPr>
              <w:t>□</w:t>
            </w:r>
            <w:r>
              <w:rPr>
                <w:rFonts w:ascii="標楷體" w:eastAsia="標楷體" w:hAnsi="標楷體" w:cs="標楷體"/>
                <w:b/>
                <w:sz w:val="20"/>
              </w:rPr>
              <w:t>系科、</w:t>
            </w:r>
            <w:r>
              <w:rPr>
                <w:rFonts w:ascii="標楷體" w:eastAsia="標楷體" w:hAnsi="標楷體" w:cs="標楷體"/>
                <w:b/>
                <w:sz w:val="20"/>
              </w:rPr>
              <w:t>□</w:t>
            </w:r>
            <w:r>
              <w:rPr>
                <w:rFonts w:ascii="標楷體" w:eastAsia="標楷體" w:hAnsi="標楷體" w:cs="標楷體"/>
                <w:b/>
                <w:sz w:val="20"/>
              </w:rPr>
              <w:t>班級、</w:t>
            </w:r>
            <w:r>
              <w:rPr>
                <w:rFonts w:ascii="標楷體" w:eastAsia="標楷體" w:hAnsi="標楷體" w:cs="標楷體"/>
                <w:b/>
                <w:sz w:val="20"/>
              </w:rPr>
              <w:t>□</w:t>
            </w:r>
            <w:r>
              <w:rPr>
                <w:rFonts w:ascii="標楷體" w:eastAsia="標楷體" w:hAnsi="標楷體" w:cs="標楷體"/>
                <w:b/>
                <w:sz w:val="20"/>
              </w:rPr>
              <w:t>其他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申請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日期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0"/>
              </w:rPr>
              <w:t>年</w:t>
            </w:r>
            <w:r>
              <w:rPr>
                <w:rFonts w:ascii="標楷體" w:eastAsia="標楷體" w:hAnsi="標楷體" w:cs="標楷體"/>
                <w:b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0"/>
              </w:rPr>
              <w:t>月</w:t>
            </w:r>
            <w:r>
              <w:rPr>
                <w:rFonts w:ascii="標楷體" w:eastAsia="標楷體" w:hAnsi="標楷體" w:cs="標楷體"/>
                <w:b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0"/>
              </w:rPr>
              <w:t>日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  <w:p w:rsidR="00A6307B" w:rsidRDefault="00A6307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申請事由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/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活動內容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參加人數：校內約</w:t>
            </w:r>
            <w:r>
              <w:rPr>
                <w:rFonts w:ascii="標楷體" w:eastAsia="標楷體" w:hAnsi="標楷體" w:cs="標楷體"/>
                <w:b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0"/>
              </w:rPr>
              <w:t>人、校外約</w:t>
            </w:r>
            <w:r>
              <w:rPr>
                <w:rFonts w:ascii="標楷體" w:eastAsia="標楷體" w:hAnsi="標楷體" w:cs="標楷體"/>
                <w:b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0"/>
              </w:rPr>
              <w:t>人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活動申請人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班級：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姓名：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電話：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4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4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活動負責人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（指導老師</w:t>
            </w:r>
            <w:r>
              <w:rPr>
                <w:rFonts w:ascii="標楷體" w:eastAsia="標楷體" w:hAnsi="標楷體" w:cs="標楷體"/>
                <w:b/>
                <w:sz w:val="20"/>
              </w:rPr>
              <w:t>/</w:t>
            </w:r>
            <w:r>
              <w:rPr>
                <w:rFonts w:ascii="標楷體" w:eastAsia="標楷體" w:hAnsi="標楷體" w:cs="標楷體"/>
                <w:b/>
                <w:sz w:val="20"/>
              </w:rPr>
              <w:t>單位主管</w:t>
            </w:r>
            <w:r>
              <w:rPr>
                <w:rFonts w:ascii="標楷體" w:eastAsia="標楷體" w:hAnsi="標楷體" w:cs="標楷體"/>
                <w:b/>
                <w:sz w:val="20"/>
              </w:rPr>
              <w:t>/</w:t>
            </w:r>
            <w:r>
              <w:rPr>
                <w:rFonts w:ascii="標楷體" w:eastAsia="標楷體" w:hAnsi="標楷體" w:cs="標楷體"/>
                <w:b/>
                <w:sz w:val="20"/>
              </w:rPr>
              <w:t>導師）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簽章：</w:t>
            </w:r>
          </w:p>
          <w:p w:rsidR="00A6307B" w:rsidRDefault="00A6307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緊急連絡電話：</w:t>
            </w:r>
          </w:p>
          <w:p w:rsidR="00A6307B" w:rsidRDefault="00A6307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使用空間場地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/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設施設備</w:t>
            </w:r>
          </w:p>
        </w:tc>
        <w:tc>
          <w:tcPr>
            <w:tcW w:w="4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</w:t>
            </w:r>
            <w:r>
              <w:rPr>
                <w:rFonts w:ascii="標楷體" w:eastAsia="標楷體" w:hAnsi="標楷體" w:cs="標楷體"/>
                <w:b/>
                <w:sz w:val="20"/>
              </w:rPr>
              <w:t>禮堂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</w:t>
            </w:r>
            <w:r>
              <w:rPr>
                <w:rFonts w:ascii="標楷體" w:eastAsia="標楷體" w:hAnsi="標楷體" w:cs="標楷體"/>
                <w:b/>
                <w:sz w:val="20"/>
              </w:rPr>
              <w:t>川堂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</w:t>
            </w:r>
            <w:r>
              <w:rPr>
                <w:rFonts w:ascii="標楷體" w:eastAsia="標楷體" w:hAnsi="標楷體" w:cs="標楷體"/>
                <w:b/>
                <w:sz w:val="20"/>
              </w:rPr>
              <w:t>普通教室：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</w:t>
            </w:r>
            <w:r>
              <w:rPr>
                <w:rFonts w:ascii="標楷體" w:eastAsia="標楷體" w:hAnsi="標楷體" w:cs="標楷體"/>
                <w:b/>
                <w:sz w:val="20"/>
              </w:rPr>
              <w:t>其他：（請註明）</w:t>
            </w:r>
          </w:p>
          <w:p w:rsidR="00A6307B" w:rsidRDefault="00A6307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使用</w:t>
            </w:r>
          </w:p>
          <w:p w:rsidR="00A6307B" w:rsidRDefault="005C2002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</w:rPr>
              <w:t>日期時間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□ 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分起至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□ 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分起至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分止</w:t>
            </w:r>
            <w:proofErr w:type="gramEnd"/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4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特殊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需求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ind w:left="240" w:hanging="240"/>
            </w:pPr>
            <w:proofErr w:type="gramStart"/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空調使用費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(500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/1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小時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)/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非上班時段管理人員工作費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(1,600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/1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時段</w:t>
            </w:r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)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3939"/>
        </w:trPr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注意事項</w:t>
            </w: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本校校安中心專線：</w:t>
            </w:r>
            <w:r>
              <w:rPr>
                <w:rFonts w:ascii="標楷體" w:eastAsia="標楷體" w:hAnsi="標楷體" w:cs="標楷體"/>
                <w:b/>
                <w:sz w:val="20"/>
              </w:rPr>
              <w:t>2219-5999</w:t>
            </w:r>
            <w:r>
              <w:rPr>
                <w:rFonts w:ascii="標楷體" w:eastAsia="標楷體" w:hAnsi="標楷體" w:cs="標楷體"/>
                <w:b/>
                <w:sz w:val="20"/>
              </w:rPr>
              <w:t>、民生校區保全人員專線：</w:t>
            </w:r>
            <w:r>
              <w:rPr>
                <w:rFonts w:ascii="標楷體" w:eastAsia="標楷體" w:hAnsi="標楷體" w:cs="標楷體"/>
                <w:b/>
                <w:sz w:val="20"/>
              </w:rPr>
              <w:t>2219-4986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＊</w:t>
            </w:r>
            <w:proofErr w:type="gramEnd"/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</w:pPr>
            <w:r>
              <w:rPr>
                <w:rFonts w:ascii="標楷體" w:eastAsia="標楷體" w:hAnsi="標楷體" w:cs="標楷體"/>
                <w:b/>
                <w:sz w:val="20"/>
              </w:rPr>
              <w:t>一、為確保校園及活動人員之安全，活動辦理（含場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佈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）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期間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，活動負責人（指導老師</w:t>
            </w:r>
            <w:r>
              <w:rPr>
                <w:rFonts w:ascii="標楷體" w:eastAsia="標楷體" w:hAnsi="標楷體" w:cs="標楷體"/>
                <w:b/>
                <w:sz w:val="20"/>
              </w:rPr>
              <w:t>/</w:t>
            </w:r>
            <w:r>
              <w:rPr>
                <w:rFonts w:ascii="標楷體" w:eastAsia="標楷體" w:hAnsi="標楷體" w:cs="標楷體"/>
                <w:b/>
                <w:sz w:val="20"/>
              </w:rPr>
              <w:t>單位主管</w:t>
            </w:r>
            <w:r>
              <w:rPr>
                <w:rFonts w:ascii="標楷體" w:eastAsia="標楷體" w:hAnsi="標楷體" w:cs="標楷體"/>
                <w:b/>
                <w:sz w:val="20"/>
              </w:rPr>
              <w:t>/</w:t>
            </w:r>
            <w:r>
              <w:rPr>
                <w:rFonts w:ascii="標楷體" w:eastAsia="標楷體" w:hAnsi="標楷體" w:cs="標楷體"/>
                <w:b/>
                <w:sz w:val="20"/>
              </w:rPr>
              <w:t>導師）應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確實在場掌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握活動動態，並督導場地設施設備之安全操作、環境維護與場地復原，以及緊急避難等安全維護事項。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</w:pPr>
            <w:r>
              <w:rPr>
                <w:rFonts w:ascii="標楷體" w:eastAsia="標楷體" w:hAnsi="標楷體" w:cs="標楷體"/>
                <w:b/>
                <w:sz w:val="20"/>
              </w:rPr>
              <w:t>二、民生校區非屬開放性校園，校外人員非經核備不得進入，活動期間活動負責人應指派人員親臨校門口協助引導，並確實掌握參加人員動向，非活動區域不得逗留。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三、活動期間請注意安全，嚴禁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使用炊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煮用具、明火等危險性物品，且不得擅自將公共空間門</w:t>
            </w:r>
            <w:r>
              <w:rPr>
                <w:rFonts w:ascii="標楷體" w:eastAsia="標楷體" w:hAnsi="標楷體" w:cs="標楷體"/>
                <w:b/>
                <w:sz w:val="20"/>
              </w:rPr>
              <w:t>窗、通道封閉及擅接電源。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四、活動期間請依規定張貼海報，嚴禁膠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黏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、張貼、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釘掛海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報於門窗及牆壁等處。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若須膠貼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，請逕向所屬單位商借立牌或展示牌使用之。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五、活動期間請確保場地（含周遭）之整潔並落實垃圾分類，活動後請隨即將場地（含海報等）清理並復原。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六、活動期間請確保設施、設備（如麥克風、跑馬燈、投影機、冷氣、電腦、音響、桌椅、照明等）之安全使用與復歸，如有損壞或遺失，應於活動後報告場地管理單位（民生校區總務組）。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08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民生校區總務組</w:t>
            </w:r>
          </w:p>
        </w:tc>
        <w:tc>
          <w:tcPr>
            <w:tcW w:w="301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會簽單位</w:t>
            </w:r>
          </w:p>
        </w:tc>
        <w:tc>
          <w:tcPr>
            <w:tcW w:w="1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出納組</w:t>
            </w:r>
          </w:p>
        </w:tc>
        <w:tc>
          <w:tcPr>
            <w:tcW w:w="146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總務長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4080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護理系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美容系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老服系</w:t>
            </w:r>
            <w:proofErr w:type="gram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pStyle w:val="Standard"/>
              <w:snapToGrid w:val="0"/>
              <w:spacing w:line="0" w:lineRule="atLeast"/>
              <w:ind w:left="200" w:hanging="200"/>
              <w:rPr>
                <w:rFonts w:ascii="標楷體" w:eastAsia="標楷體" w:hAnsi="標楷體" w:cs="標楷體"/>
                <w:b/>
                <w:sz w:val="20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</w:tbl>
    <w:p w:rsidR="00A6307B" w:rsidRDefault="00A6307B">
      <w:pPr>
        <w:pStyle w:val="Standard"/>
        <w:spacing w:line="0" w:lineRule="atLeast"/>
      </w:pPr>
    </w:p>
    <w:p w:rsidR="00A6307B" w:rsidRDefault="005C2002">
      <w:pPr>
        <w:pStyle w:val="Standard"/>
        <w:pageBreakBefore/>
        <w:snapToGrid w:val="0"/>
        <w:spacing w:line="0" w:lineRule="atLeast"/>
        <w:ind w:right="-1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lastRenderedPageBreak/>
        <w:t>民生校區</w:t>
      </w:r>
      <w:proofErr w:type="gramStart"/>
      <w:r>
        <w:rPr>
          <w:rFonts w:eastAsia="標楷體"/>
          <w:b/>
          <w:sz w:val="40"/>
          <w:szCs w:val="40"/>
        </w:rPr>
        <w:t>總務組轄管</w:t>
      </w:r>
      <w:proofErr w:type="gramEnd"/>
      <w:r>
        <w:rPr>
          <w:rFonts w:eastAsia="標楷體"/>
          <w:b/>
          <w:sz w:val="40"/>
          <w:szCs w:val="40"/>
        </w:rPr>
        <w:t>空間使用切結書</w:t>
      </w:r>
    </w:p>
    <w:p w:rsidR="00A6307B" w:rsidRDefault="005C2002">
      <w:pPr>
        <w:pStyle w:val="Standard"/>
        <w:tabs>
          <w:tab w:val="left" w:pos="1985"/>
          <w:tab w:val="left" w:pos="2430"/>
        </w:tabs>
        <w:snapToGrid w:val="0"/>
        <w:spacing w:line="0" w:lineRule="atLeast"/>
        <w:ind w:right="-1"/>
        <w:jc w:val="center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（限校內使用）</w:t>
      </w:r>
    </w:p>
    <w:p w:rsidR="00A6307B" w:rsidRDefault="00A6307B">
      <w:pPr>
        <w:pStyle w:val="Standard"/>
        <w:tabs>
          <w:tab w:val="left" w:pos="1985"/>
          <w:tab w:val="left" w:pos="2430"/>
        </w:tabs>
        <w:snapToGrid w:val="0"/>
        <w:spacing w:line="0" w:lineRule="atLeast"/>
        <w:ind w:right="-1"/>
        <w:jc w:val="center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64"/>
      </w:tblGrid>
      <w:tr w:rsidR="00A6307B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申請單位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社團、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系科、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班級、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其他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（請註明）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活動負責人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（指導老師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單位主管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導師）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（請簽章）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使用空間場地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禮堂、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川堂、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普通教室：（請註明）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其他：（請註明）</w:t>
            </w:r>
          </w:p>
        </w:tc>
      </w:tr>
      <w:tr w:rsidR="00A6307B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使用日期時間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 xml:space="preserve">□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分起至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 xml:space="preserve">□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分起至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 xml:space="preserve">□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分起至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 xml:space="preserve">□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分起至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 xml:space="preserve">□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分起至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時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分止</w:t>
            </w:r>
            <w:proofErr w:type="gramEnd"/>
          </w:p>
        </w:tc>
      </w:tr>
    </w:tbl>
    <w:p w:rsidR="00A6307B" w:rsidRDefault="00A6307B">
      <w:pPr>
        <w:pStyle w:val="Standard"/>
        <w:spacing w:line="0" w:lineRule="atLeast"/>
        <w:rPr>
          <w:rFonts w:ascii="標楷體" w:eastAsia="標楷體" w:hAnsi="標楷體" w:cs="標楷體"/>
          <w:b/>
          <w:u w:val="single"/>
        </w:rPr>
      </w:pPr>
    </w:p>
    <w:p w:rsidR="00A6307B" w:rsidRDefault="005C2002">
      <w:pPr>
        <w:pStyle w:val="Standard"/>
        <w:spacing w:line="0" w:lineRule="atLeast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申請單位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活動負責人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除遵守該場地使用相關規定外，並於使用期間內遵守下列事項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:</w:t>
      </w:r>
    </w:p>
    <w:p w:rsidR="00A6307B" w:rsidRDefault="005C2002">
      <w:pPr>
        <w:pStyle w:val="a5"/>
        <w:numPr>
          <w:ilvl w:val="0"/>
          <w:numId w:val="2"/>
        </w:numPr>
        <w:tabs>
          <w:tab w:val="left" w:pos="819"/>
        </w:tabs>
        <w:spacing w:line="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申請單位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活動負責人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應於活動期間全程督導或指派專人負責場地安全維護，如有意外事故發生，願負一切責任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含民、刑事及國家賠償責任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申請單位對於所借用場地內各項設備，應負善良管理人之責，如有損壞由本校修護後照</w:t>
      </w:r>
      <w:proofErr w:type="gramStart"/>
      <w:r>
        <w:rPr>
          <w:rFonts w:ascii="標楷體" w:eastAsia="標楷體" w:hAnsi="標楷體" w:cs="標楷體"/>
          <w:b/>
        </w:rPr>
        <w:t>價賠賠償</w:t>
      </w:r>
      <w:proofErr w:type="gramEnd"/>
      <w:r>
        <w:rPr>
          <w:rFonts w:ascii="標楷體" w:eastAsia="標楷體" w:hAnsi="標楷體" w:cs="標楷體"/>
          <w:b/>
        </w:rPr>
        <w:t>修護費用，如仍不足申請單位應無條件補足其差額。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  <w:b/>
          <w:u w:val="single"/>
        </w:rPr>
        <w:t>使用本校場地舉辦各類活動時，應注意安全，並不得舉辦有明火之活動，申請單位</w:t>
      </w:r>
      <w:r>
        <w:rPr>
          <w:rFonts w:ascii="標楷體" w:eastAsia="標楷體" w:hAnsi="標楷體" w:cs="標楷體"/>
          <w:b/>
          <w:u w:val="single"/>
        </w:rPr>
        <w:t>(</w:t>
      </w:r>
      <w:r>
        <w:rPr>
          <w:rFonts w:ascii="標楷體" w:eastAsia="標楷體" w:hAnsi="標楷體" w:cs="標楷體"/>
          <w:b/>
          <w:u w:val="single"/>
        </w:rPr>
        <w:t>主辦單位</w:t>
      </w:r>
      <w:r>
        <w:rPr>
          <w:rFonts w:ascii="標楷體" w:eastAsia="標楷體" w:hAnsi="標楷體" w:cs="標楷體"/>
          <w:b/>
          <w:u w:val="single"/>
        </w:rPr>
        <w:t>)</w:t>
      </w:r>
      <w:r>
        <w:rPr>
          <w:rFonts w:ascii="標楷體" w:eastAsia="標楷體" w:hAnsi="標楷體" w:cs="標楷體"/>
          <w:b/>
          <w:u w:val="single"/>
        </w:rPr>
        <w:t>並需依行政院核定之「公共場所或舉辦各類活動投保責任保險適足保險金額建議方案」辦理相關保險，若申請單位</w:t>
      </w:r>
      <w:r>
        <w:rPr>
          <w:rFonts w:ascii="標楷體" w:eastAsia="標楷體" w:hAnsi="標楷體" w:cs="標楷體"/>
          <w:b/>
          <w:u w:val="single"/>
        </w:rPr>
        <w:t>(</w:t>
      </w:r>
      <w:r>
        <w:rPr>
          <w:rFonts w:ascii="標楷體" w:eastAsia="標楷體" w:hAnsi="標楷體" w:cs="標楷體"/>
          <w:b/>
          <w:u w:val="single"/>
        </w:rPr>
        <w:t>主辦單位</w:t>
      </w:r>
      <w:r>
        <w:rPr>
          <w:rFonts w:ascii="標楷體" w:eastAsia="標楷體" w:hAnsi="標楷體" w:cs="標楷體"/>
          <w:b/>
          <w:u w:val="single"/>
        </w:rPr>
        <w:t>)</w:t>
      </w:r>
      <w:r>
        <w:rPr>
          <w:rFonts w:ascii="標楷體" w:eastAsia="標楷體" w:hAnsi="標楷體" w:cs="標楷體"/>
          <w:b/>
          <w:u w:val="single"/>
        </w:rPr>
        <w:t>未依規定辦理保險，相關法律責任自行負責。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申請單位如在使用場地現場有營業行為（如現金交易或其他買賣行為），</w:t>
      </w:r>
      <w:proofErr w:type="gramStart"/>
      <w:r>
        <w:rPr>
          <w:rFonts w:ascii="標楷體" w:eastAsia="標楷體" w:hAnsi="標楷體" w:cs="標楷體"/>
          <w:b/>
        </w:rPr>
        <w:t>應先敘明</w:t>
      </w:r>
      <w:proofErr w:type="gramEnd"/>
      <w:r>
        <w:rPr>
          <w:rFonts w:ascii="標楷體" w:eastAsia="標楷體" w:hAnsi="標楷體" w:cs="標楷體"/>
          <w:b/>
        </w:rPr>
        <w:t>並取得本校業管單位同意。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申請單位未經場地管理單位許可，不得擅接、改變電源線路或擅用電器設備，以免發生危險。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</w:pPr>
      <w:r>
        <w:rPr>
          <w:rFonts w:ascii="標楷體" w:eastAsia="標楷體" w:hAnsi="標楷體" w:cs="標楷體"/>
          <w:b/>
          <w:color w:val="000000"/>
        </w:rPr>
        <w:t>若使用本校各場地遇空襲、震災、火災等意外事故，申請單位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活動負責人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  <w:color w:val="000000"/>
        </w:rPr>
        <w:t>應負責並指導人員疏散之安</w:t>
      </w:r>
      <w:r>
        <w:rPr>
          <w:rFonts w:ascii="標楷體" w:eastAsia="標楷體" w:hAnsi="標楷體" w:cs="標楷體"/>
          <w:b/>
          <w:color w:val="000000"/>
        </w:rPr>
        <w:t>全避難措施。</w:t>
      </w:r>
    </w:p>
    <w:p w:rsidR="00A6307B" w:rsidRDefault="00A6307B">
      <w:pPr>
        <w:pStyle w:val="Standard"/>
        <w:spacing w:line="0" w:lineRule="atLeast"/>
        <w:rPr>
          <w:rFonts w:ascii="標楷體" w:eastAsia="標楷體" w:hAnsi="標楷體" w:cs="標楷體"/>
          <w:b/>
        </w:rPr>
      </w:pPr>
    </w:p>
    <w:p w:rsidR="00A6307B" w:rsidRDefault="005C2002">
      <w:pPr>
        <w:pStyle w:val="Standard"/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立切結書人</w:t>
      </w:r>
    </w:p>
    <w:p w:rsidR="00A6307B" w:rsidRDefault="00A6307B">
      <w:pPr>
        <w:pStyle w:val="Standard"/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A6307B" w:rsidRDefault="005C2002">
      <w:pPr>
        <w:pStyle w:val="Standard"/>
        <w:spacing w:line="0" w:lineRule="atLeast"/>
      </w:pPr>
      <w:r>
        <w:rPr>
          <w:rFonts w:ascii="標楷體" w:eastAsia="標楷體" w:hAnsi="標楷體" w:cs="標楷體"/>
          <w:b/>
          <w:sz w:val="28"/>
          <w:szCs w:val="28"/>
        </w:rPr>
        <w:t>申請單位</w:t>
      </w:r>
      <w:r>
        <w:rPr>
          <w:rFonts w:ascii="標楷體" w:eastAsia="標楷體" w:hAnsi="標楷體" w:cs="標楷體"/>
          <w:b/>
          <w:sz w:val="28"/>
          <w:szCs w:val="28"/>
        </w:rPr>
        <w:t>:                                 (</w:t>
      </w:r>
      <w:r>
        <w:rPr>
          <w:rFonts w:ascii="標楷體" w:eastAsia="標楷體" w:hAnsi="標楷體" w:cs="標楷體"/>
          <w:b/>
          <w:sz w:val="28"/>
          <w:szCs w:val="28"/>
        </w:rPr>
        <w:t>簽章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A6307B" w:rsidRDefault="00A6307B">
      <w:pPr>
        <w:pStyle w:val="Standard"/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A6307B" w:rsidRDefault="005C2002">
      <w:pPr>
        <w:pStyle w:val="Standard"/>
        <w:spacing w:line="0" w:lineRule="atLeast"/>
      </w:pPr>
      <w:r>
        <w:rPr>
          <w:rFonts w:ascii="標楷體" w:eastAsia="標楷體" w:hAnsi="標楷體" w:cs="標楷體"/>
          <w:b/>
          <w:sz w:val="28"/>
          <w:szCs w:val="28"/>
        </w:rPr>
        <w:t>活動負責人</w:t>
      </w:r>
      <w:r>
        <w:rPr>
          <w:rFonts w:ascii="標楷體" w:eastAsia="標楷體" w:hAnsi="標楷體" w:cs="標楷體"/>
          <w:b/>
          <w:sz w:val="28"/>
          <w:szCs w:val="28"/>
        </w:rPr>
        <w:t>:                               (</w:t>
      </w:r>
      <w:r>
        <w:rPr>
          <w:rFonts w:ascii="標楷體" w:eastAsia="標楷體" w:hAnsi="標楷體" w:cs="標楷體"/>
          <w:b/>
          <w:sz w:val="28"/>
          <w:szCs w:val="28"/>
        </w:rPr>
        <w:t>簽章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A6307B" w:rsidRDefault="00A6307B">
      <w:pPr>
        <w:pStyle w:val="Standard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6307B" w:rsidRDefault="005C2002">
      <w:pPr>
        <w:pStyle w:val="Standard"/>
        <w:spacing w:line="240" w:lineRule="atLeast"/>
        <w:jc w:val="center"/>
      </w:pPr>
      <w:r>
        <w:rPr>
          <w:rFonts w:ascii="標楷體" w:eastAsia="標楷體" w:hAnsi="標楷體" w:cs="標楷體"/>
          <w:b/>
        </w:rPr>
        <w:t>中</w:t>
      </w:r>
      <w:r>
        <w:rPr>
          <w:rFonts w:ascii="標楷體" w:eastAsia="標楷體" w:hAnsi="標楷體" w:cs="標楷體"/>
          <w:b/>
        </w:rPr>
        <w:t xml:space="preserve">   </w:t>
      </w:r>
      <w:r>
        <w:rPr>
          <w:rFonts w:ascii="標楷體" w:eastAsia="標楷體" w:hAnsi="標楷體" w:cs="標楷體"/>
          <w:b/>
        </w:rPr>
        <w:t>華</w:t>
      </w:r>
      <w:r>
        <w:rPr>
          <w:rFonts w:ascii="標楷體" w:eastAsia="標楷體" w:hAnsi="標楷體" w:cs="標楷體"/>
          <w:b/>
        </w:rPr>
        <w:t xml:space="preserve">   </w:t>
      </w:r>
      <w:r>
        <w:rPr>
          <w:rFonts w:ascii="標楷體" w:eastAsia="標楷體" w:hAnsi="標楷體" w:cs="標楷體"/>
          <w:b/>
        </w:rPr>
        <w:t>民</w:t>
      </w:r>
      <w:r>
        <w:rPr>
          <w:rFonts w:ascii="標楷體" w:eastAsia="標楷體" w:hAnsi="標楷體" w:cs="標楷體"/>
          <w:b/>
        </w:rPr>
        <w:t xml:space="preserve">   </w:t>
      </w:r>
      <w:r>
        <w:rPr>
          <w:rFonts w:ascii="標楷體" w:eastAsia="標楷體" w:hAnsi="標楷體" w:cs="標楷體"/>
          <w:b/>
        </w:rPr>
        <w:t>國</w:t>
      </w:r>
      <w:r>
        <w:rPr>
          <w:rFonts w:ascii="標楷體" w:eastAsia="標楷體" w:hAnsi="標楷體" w:cs="標楷體"/>
          <w:b/>
        </w:rPr>
        <w:t xml:space="preserve">           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 xml:space="preserve">           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 xml:space="preserve">          </w:t>
      </w:r>
      <w:r>
        <w:rPr>
          <w:rFonts w:ascii="標楷體" w:eastAsia="標楷體" w:hAnsi="標楷體" w:cs="標楷體"/>
          <w:b/>
        </w:rPr>
        <w:t>日</w:t>
      </w:r>
    </w:p>
    <w:sectPr w:rsidR="00A6307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02" w:rsidRDefault="005C2002">
      <w:pPr>
        <w:rPr>
          <w:rFonts w:hint="eastAsia"/>
        </w:rPr>
      </w:pPr>
      <w:r>
        <w:separator/>
      </w:r>
    </w:p>
  </w:endnote>
  <w:endnote w:type="continuationSeparator" w:id="0">
    <w:p w:rsidR="005C2002" w:rsidRDefault="005C20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02" w:rsidRDefault="005C20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2002" w:rsidRDefault="005C20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DD7"/>
    <w:multiLevelType w:val="multilevel"/>
    <w:tmpl w:val="6262C7D8"/>
    <w:styleLink w:val="WW8Num1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 w:cs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307B"/>
    <w:rsid w:val="005C2002"/>
    <w:rsid w:val="0061045E"/>
    <w:rsid w:val="00A6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B0724-BC39-48B5-8B82-EB6601C0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賴明敏</cp:lastModifiedBy>
  <cp:revision>2</cp:revision>
  <cp:lastPrinted>2017-01-18T15:06:00Z</cp:lastPrinted>
  <dcterms:created xsi:type="dcterms:W3CDTF">2023-04-19T01:31:00Z</dcterms:created>
  <dcterms:modified xsi:type="dcterms:W3CDTF">2023-04-19T01:31:00Z</dcterms:modified>
</cp:coreProperties>
</file>